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C7B" w:rsidRDefault="00563AB0">
      <w:pPr>
        <w:pStyle w:val="20"/>
        <w:framePr w:w="9410" w:h="8499" w:hRule="exact" w:wrap="none" w:vAnchor="page" w:hAnchor="page" w:x="1407" w:y="534"/>
        <w:shd w:val="clear" w:color="auto" w:fill="auto"/>
        <w:ind w:firstLine="0"/>
      </w:pPr>
      <w:bookmarkStart w:id="0" w:name="_GoBack"/>
      <w:bookmarkEnd w:id="0"/>
      <w:r>
        <w:t>значения и полномочий по их решению в соответствие с Конституцией Российской Федерации, федеральными законами;</w:t>
      </w:r>
    </w:p>
    <w:p w:rsidR="00003C7B" w:rsidRDefault="00563AB0">
      <w:pPr>
        <w:pStyle w:val="20"/>
        <w:framePr w:w="9410" w:h="8499" w:hRule="exact" w:wrap="none" w:vAnchor="page" w:hAnchor="page" w:x="1407" w:y="534"/>
        <w:shd w:val="clear" w:color="auto" w:fill="auto"/>
        <w:ind w:firstLine="740"/>
        <w:jc w:val="left"/>
      </w:pPr>
      <w:r>
        <w:t>проект бюджета муниципального образования Степной сельсовет Ташлинского района Оренбургской области и отчет о его исполнении;</w:t>
      </w:r>
    </w:p>
    <w:p w:rsidR="00003C7B" w:rsidRDefault="00563AB0">
      <w:pPr>
        <w:pStyle w:val="20"/>
        <w:framePr w:w="9410" w:h="8499" w:hRule="exact" w:wrap="none" w:vAnchor="page" w:hAnchor="page" w:x="1407" w:y="534"/>
        <w:shd w:val="clear" w:color="auto" w:fill="auto"/>
        <w:ind w:firstLine="740"/>
      </w:pPr>
      <w:r>
        <w:t xml:space="preserve">проекты планов и </w:t>
      </w:r>
      <w:r>
        <w:t>программ развития муниципального образования; проекты правил землепользования и застройки, проекты планировки территорий и проекты межевания территорий, а также вопросы предоставления разрешений на условно разрешенный вид использования земельных участков и</w:t>
      </w:r>
      <w:r>
        <w:t xml:space="preserve">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</w:t>
      </w:r>
      <w:r>
        <w:t>ного строительства на другой вид такого использования при отсутствии утвержденных правил землепользования и застройки;</w:t>
      </w:r>
    </w:p>
    <w:p w:rsidR="00003C7B" w:rsidRDefault="00563AB0">
      <w:pPr>
        <w:pStyle w:val="20"/>
        <w:framePr w:w="9410" w:h="8499" w:hRule="exact" w:wrap="none" w:vAnchor="page" w:hAnchor="page" w:x="1407" w:y="534"/>
        <w:shd w:val="clear" w:color="auto" w:fill="auto"/>
        <w:ind w:firstLine="740"/>
        <w:jc w:val="left"/>
      </w:pPr>
      <w:r>
        <w:t>вопросы о преобразовании муниципального образования.</w:t>
      </w:r>
    </w:p>
    <w:p w:rsidR="00003C7B" w:rsidRDefault="00563AB0">
      <w:pPr>
        <w:pStyle w:val="20"/>
        <w:framePr w:w="9410" w:h="8499" w:hRule="exact" w:wrap="none" w:vAnchor="page" w:hAnchor="page" w:x="1407" w:y="534"/>
        <w:shd w:val="clear" w:color="auto" w:fill="auto"/>
        <w:ind w:firstLine="0"/>
      </w:pPr>
      <w:r>
        <w:t>На публичные слушания, общественные обсуждения выносятся проекты других муниципальны</w:t>
      </w:r>
      <w:r>
        <w:t>х правовых актов по вопросам местного значения в соответствии с решением инициатора публичных слушаний, общественных обсуждений.».</w:t>
      </w:r>
    </w:p>
    <w:p w:rsidR="00003C7B" w:rsidRDefault="00563AB0">
      <w:pPr>
        <w:pStyle w:val="20"/>
        <w:framePr w:w="9410" w:h="8499" w:hRule="exact" w:wrap="none" w:vAnchor="page" w:hAnchor="page" w:x="1407" w:y="534"/>
        <w:numPr>
          <w:ilvl w:val="0"/>
          <w:numId w:val="1"/>
        </w:numPr>
        <w:shd w:val="clear" w:color="auto" w:fill="auto"/>
        <w:tabs>
          <w:tab w:val="left" w:pos="760"/>
        </w:tabs>
        <w:ind w:left="400" w:firstLine="0"/>
      </w:pPr>
      <w:r>
        <w:t>Контроль за исполнением настоящего Решения оставляю за собой.</w:t>
      </w:r>
    </w:p>
    <w:p w:rsidR="00003C7B" w:rsidRDefault="00563AB0">
      <w:pPr>
        <w:pStyle w:val="20"/>
        <w:framePr w:w="9410" w:h="8499" w:hRule="exact" w:wrap="none" w:vAnchor="page" w:hAnchor="page" w:x="1407" w:y="534"/>
        <w:numPr>
          <w:ilvl w:val="0"/>
          <w:numId w:val="1"/>
        </w:numPr>
        <w:shd w:val="clear" w:color="auto" w:fill="auto"/>
        <w:tabs>
          <w:tab w:val="left" w:pos="760"/>
        </w:tabs>
        <w:spacing w:line="346" w:lineRule="exact"/>
        <w:ind w:left="740"/>
        <w:jc w:val="left"/>
      </w:pPr>
      <w:r>
        <w:t>Установить, что настоящее Решение вступает в силу после его обн</w:t>
      </w:r>
      <w:r>
        <w:t>ародования и подлежит размещению на официальном сайте</w:t>
      </w:r>
    </w:p>
    <w:p w:rsidR="00003C7B" w:rsidRDefault="00563AB0">
      <w:pPr>
        <w:pStyle w:val="20"/>
        <w:framePr w:w="9410" w:h="8499" w:hRule="exact" w:wrap="none" w:vAnchor="page" w:hAnchor="page" w:x="1407" w:y="534"/>
        <w:shd w:val="clear" w:color="auto" w:fill="auto"/>
        <w:spacing w:line="346" w:lineRule="exact"/>
        <w:ind w:left="400" w:firstLine="0"/>
      </w:pPr>
      <w:r>
        <w:t>* администрации Ташлинский район в сети Интернет.</w:t>
      </w:r>
    </w:p>
    <w:p w:rsidR="00003C7B" w:rsidRDefault="00563AB0">
      <w:pPr>
        <w:pStyle w:val="20"/>
        <w:framePr w:w="9410" w:h="1080" w:hRule="exact" w:wrap="none" w:vAnchor="page" w:hAnchor="page" w:x="1407" w:y="9505"/>
        <w:shd w:val="clear" w:color="auto" w:fill="auto"/>
        <w:spacing w:line="511" w:lineRule="exact"/>
        <w:ind w:left="4" w:right="5062" w:firstLine="0"/>
      </w:pPr>
      <w:r>
        <w:t>Глава муниципального образования</w:t>
      </w:r>
      <w:r>
        <w:br/>
        <w:t>Степной сельсовет</w:t>
      </w:r>
    </w:p>
    <w:p w:rsidR="00003C7B" w:rsidRDefault="00563AB0">
      <w:pPr>
        <w:pStyle w:val="20"/>
        <w:framePr w:wrap="none" w:vAnchor="page" w:hAnchor="page" w:x="1407" w:y="11216"/>
        <w:shd w:val="clear" w:color="auto" w:fill="auto"/>
        <w:spacing w:line="280" w:lineRule="exact"/>
        <w:ind w:left="4" w:right="5562" w:firstLine="0"/>
      </w:pPr>
      <w:r>
        <w:t>Председатель Совета депутатов</w:t>
      </w:r>
    </w:p>
    <w:p w:rsidR="00003C7B" w:rsidRDefault="0056671D">
      <w:pPr>
        <w:framePr w:wrap="none" w:vAnchor="page" w:hAnchor="page" w:x="5871" w:y="971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838325" cy="1438275"/>
            <wp:effectExtent l="0" t="0" r="0" b="0"/>
            <wp:docPr id="1" name="Рисунок 1" descr="C:\Users\Admin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C7B" w:rsidRDefault="00563AB0">
      <w:pPr>
        <w:pStyle w:val="a5"/>
        <w:framePr w:wrap="none" w:vAnchor="page" w:hAnchor="page" w:x="8862" w:y="10212"/>
        <w:shd w:val="clear" w:color="auto" w:fill="auto"/>
        <w:spacing w:line="280" w:lineRule="exact"/>
      </w:pPr>
      <w:r>
        <w:t>Н.А.Иващенко</w:t>
      </w:r>
    </w:p>
    <w:p w:rsidR="00003C7B" w:rsidRDefault="00563AB0">
      <w:pPr>
        <w:pStyle w:val="a5"/>
        <w:framePr w:wrap="none" w:vAnchor="page" w:hAnchor="page" w:x="8862" w:y="11220"/>
        <w:shd w:val="clear" w:color="auto" w:fill="auto"/>
        <w:spacing w:line="280" w:lineRule="exact"/>
      </w:pPr>
      <w:r>
        <w:t>А.А.Григорьев</w:t>
      </w:r>
    </w:p>
    <w:p w:rsidR="00003C7B" w:rsidRDefault="00563AB0">
      <w:pPr>
        <w:pStyle w:val="20"/>
        <w:framePr w:wrap="none" w:vAnchor="page" w:hAnchor="page" w:x="1407" w:y="12739"/>
        <w:shd w:val="clear" w:color="auto" w:fill="auto"/>
        <w:spacing w:line="280" w:lineRule="exact"/>
        <w:ind w:firstLine="0"/>
      </w:pPr>
      <w:r>
        <w:t>Разослано: администрации района, прокурору района.</w:t>
      </w:r>
    </w:p>
    <w:p w:rsidR="00003C7B" w:rsidRDefault="00003C7B">
      <w:pPr>
        <w:rPr>
          <w:sz w:val="2"/>
          <w:szCs w:val="2"/>
        </w:rPr>
      </w:pPr>
    </w:p>
    <w:sectPr w:rsidR="00003C7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AB0" w:rsidRDefault="00563AB0">
      <w:r>
        <w:separator/>
      </w:r>
    </w:p>
  </w:endnote>
  <w:endnote w:type="continuationSeparator" w:id="0">
    <w:p w:rsidR="00563AB0" w:rsidRDefault="0056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AB0" w:rsidRDefault="00563AB0"/>
  </w:footnote>
  <w:footnote w:type="continuationSeparator" w:id="0">
    <w:p w:rsidR="00563AB0" w:rsidRDefault="00563A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51D4B"/>
    <w:multiLevelType w:val="multilevel"/>
    <w:tmpl w:val="E0E072B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C7B"/>
    <w:rsid w:val="00003C7B"/>
    <w:rsid w:val="00563AB0"/>
    <w:rsid w:val="0056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70047-E64B-4031-9AD4-7AB3381F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7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2020-05-21T11:57:00Z</dcterms:created>
  <dcterms:modified xsi:type="dcterms:W3CDTF">2020-05-21T11:57:00Z</dcterms:modified>
</cp:coreProperties>
</file>